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 xml:space="preserve">МУНИЦИПАЛЬНОЕ казённое ОБРАЗОВАТЕЛЬНОЕ УЧРЕЖДЕНИЕ </w: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>ДЛЯ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>,</w:t>
      </w: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 xml:space="preserve"> </w: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>АНЖЕРО-СУДЖЕНСКОГО ГОРОДСКОГО ОКРУГА</w: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 xml:space="preserve"> «ДЕТСКИЙ ДОМ </w:t>
      </w:r>
      <w:r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>«Росток</w:t>
      </w:r>
      <w:r w:rsidRPr="00C533C0">
        <w:rPr>
          <w:rFonts w:ascii="Times New Roman" w:eastAsia="Times New Roman" w:hAnsi="Times New Roman" w:cs="Times New Roman"/>
          <w:b/>
          <w:caps/>
          <w:sz w:val="20"/>
          <w:szCs w:val="20"/>
          <w:lang w:bidi="en-US"/>
        </w:rPr>
        <w:t>»</w: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ул</w:t>
      </w:r>
      <w:proofErr w:type="gramStart"/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.М</w:t>
      </w:r>
      <w:proofErr w:type="gramEnd"/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ира,22, г.</w:t>
      </w:r>
      <w:r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 </w:t>
      </w:r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Анжеро-Судженск Кемеровской области, 652473 </w: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тел./факс 5-12-54,    </w:t>
      </w:r>
      <w:proofErr w:type="gramStart"/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Е</w:t>
      </w:r>
      <w:proofErr w:type="gramEnd"/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-</w:t>
      </w:r>
      <w:r w:rsidRPr="00C533C0">
        <w:rPr>
          <w:rFonts w:ascii="Times New Roman" w:eastAsia="Times New Roman" w:hAnsi="Times New Roman" w:cs="Times New Roman"/>
          <w:sz w:val="20"/>
          <w:szCs w:val="20"/>
          <w:lang w:val="en-US" w:bidi="en-US"/>
        </w:rPr>
        <w:t>mail</w:t>
      </w:r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 xml:space="preserve">: </w:t>
      </w:r>
      <w:proofErr w:type="spellStart"/>
      <w:r w:rsidRPr="00C533C0">
        <w:rPr>
          <w:rFonts w:ascii="Times New Roman" w:eastAsia="Times New Roman" w:hAnsi="Times New Roman" w:cs="Times New Roman"/>
          <w:sz w:val="20"/>
          <w:szCs w:val="20"/>
          <w:lang w:val="en-US" w:bidi="en-US"/>
        </w:rPr>
        <w:t>dd</w:t>
      </w:r>
      <w:proofErr w:type="spellEnd"/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35@</w:t>
      </w:r>
      <w:r w:rsidRPr="00C533C0">
        <w:rPr>
          <w:rFonts w:ascii="Times New Roman" w:eastAsia="Times New Roman" w:hAnsi="Times New Roman" w:cs="Times New Roman"/>
          <w:sz w:val="20"/>
          <w:szCs w:val="20"/>
          <w:lang w:val="en-US" w:bidi="en-US"/>
        </w:rPr>
        <w:t>mail</w:t>
      </w:r>
      <w:r w:rsidRPr="00C533C0">
        <w:rPr>
          <w:rFonts w:ascii="Times New Roman" w:eastAsia="Times New Roman" w:hAnsi="Times New Roman" w:cs="Times New Roman"/>
          <w:sz w:val="20"/>
          <w:szCs w:val="20"/>
          <w:lang w:bidi="en-US"/>
        </w:rPr>
        <w:t>.</w:t>
      </w:r>
      <w:proofErr w:type="spellStart"/>
      <w:r w:rsidRPr="00C533C0">
        <w:rPr>
          <w:rFonts w:ascii="Times New Roman" w:eastAsia="Times New Roman" w:hAnsi="Times New Roman" w:cs="Times New Roman"/>
          <w:sz w:val="20"/>
          <w:szCs w:val="20"/>
          <w:lang w:val="en-US" w:bidi="en-US"/>
        </w:rPr>
        <w:t>ru</w:t>
      </w:r>
      <w:proofErr w:type="spellEnd"/>
    </w:p>
    <w:p w:rsidR="00694278" w:rsidRPr="00C533C0" w:rsidRDefault="00694278" w:rsidP="0069427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en-US"/>
        </w:rPr>
      </w:pPr>
      <w:r w:rsidRPr="008B62D9">
        <w:rPr>
          <w:rFonts w:ascii="Calibri" w:eastAsia="Times New Roman" w:hAnsi="Calibri" w:cs="Times New Roman"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flip:y;z-index:251660288;visibility:visible" from="-23.75pt,9.25pt" to="489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" strokeweight="4.5pt">
            <v:stroke linestyle="thickThin"/>
          </v:line>
        </w:pict>
      </w:r>
    </w:p>
    <w:p w:rsidR="00694278" w:rsidRPr="00C533C0" w:rsidRDefault="00694278" w:rsidP="006942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694278" w:rsidRPr="00694278" w:rsidRDefault="00694278" w:rsidP="0069427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694278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 xml:space="preserve">ИНФОРМАЦИЯ ОБ УЧАСТИИ </w:t>
      </w:r>
    </w:p>
    <w:p w:rsidR="00694278" w:rsidRPr="00694278" w:rsidRDefault="00694278" w:rsidP="0069427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694278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 xml:space="preserve">В МЕЖРЕГИОНАЛЬНОМ СЕМИНАРЕ </w:t>
      </w:r>
    </w:p>
    <w:p w:rsidR="00694278" w:rsidRPr="00694278" w:rsidRDefault="00694278" w:rsidP="0069427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694278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 xml:space="preserve">ПО ИТОГАМ РЕАЛИЗАЦИИ КОМПЛЕКСА МЕР </w:t>
      </w:r>
    </w:p>
    <w:p w:rsidR="00694278" w:rsidRPr="00694278" w:rsidRDefault="00694278" w:rsidP="0069427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</w:pPr>
      <w:r w:rsidRPr="00694278">
        <w:rPr>
          <w:rFonts w:ascii="Times New Roman" w:eastAsia="Times New Roman" w:hAnsi="Times New Roman" w:cs="Times New Roman"/>
          <w:b/>
          <w:color w:val="161615"/>
          <w:sz w:val="28"/>
          <w:szCs w:val="28"/>
          <w:lang w:eastAsia="ru-RU"/>
        </w:rPr>
        <w:t>29.11.2019 г.</w:t>
      </w:r>
    </w:p>
    <w:p w:rsidR="00694278" w:rsidRDefault="00694278" w:rsidP="006942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D21C88" w:rsidRPr="0008362F" w:rsidRDefault="00694278" w:rsidP="00D21C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29 ноября 2019 года 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в </w:t>
      </w:r>
      <w:r w:rsidRP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Кузбасский региональный институт развития профессионального образования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прошел межрегиональный семинар «Развитие региональных систем подготовки к самостоятельной жизни воспитанников организаций для детей-сирот и детей, оставшихся без попечения родителей, постинтернатного сопровождения и адаптации выпускников таких организаций».</w:t>
      </w:r>
    </w:p>
    <w:p w:rsidR="00D21C88" w:rsidRPr="0008362F" w:rsidRDefault="00694278" w:rsidP="00D21C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Ц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елью 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данного 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семинара стало обсуждение итогов реализации комплекса мер, который 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состоит из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14 направлений: разработка и внедрение модульных программ подготовки к самостоятельной жизни воспитанников детских домов, оборудование 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учебных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квартир, 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реализация системы наставничества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</w:t>
      </w:r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проведение профориентационной работы с воспитанниками, </w:t>
      </w:r>
      <w:proofErr w:type="spellStart"/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постинтернатное</w:t>
      </w:r>
      <w:proofErr w:type="spellEnd"/>
      <w:r w:rsidR="00D21C8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сопровождение выпускников и др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угие.</w:t>
      </w:r>
    </w:p>
    <w:p w:rsidR="00D21C88" w:rsidRPr="0008362F" w:rsidRDefault="00D21C88" w:rsidP="00D21C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Участниками семинара стали руководители и специалисты детских домов, техникумов и колледжей, некоммерческих организаций, предприятий, оказавших наибольшую поддер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жку в реализации комплекса мер. От МКОУ ДС «ДД «Росток» на семинар были приглашены Евграфова Татьяна Владимировна, директор, и Маслова Елена Витальевна, заместитель директора по воспитательной работе.</w:t>
      </w:r>
    </w:p>
    <w:p w:rsidR="00D21C88" w:rsidRPr="0008362F" w:rsidRDefault="00D21C88" w:rsidP="00D21C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На семинаре 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обсуждали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особенности подготовки воспитанников к самостоятельной жизни в тренировочных квартирах и технологию реализации постинтернатного сопровождения выпускников организаций для детей-сирот и детей, оставшихся без попечения родителей, в профессиональных образовательных организациях. Также опытом организации работы по подготовке к самостоятельной жизни детей-сирот поделились специалисты из Центра поддержки семьи </w:t>
      </w:r>
      <w:proofErr w:type="gramStart"/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г</w:t>
      </w:r>
      <w:proofErr w:type="gramEnd"/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. Омска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Центра развития семейных форм устройства детей-сирот и детей, оставшихся без попечения родителей» г. Новосибирска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,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Центра психолого-педагогической, медицинской и социальной помощи «Содействие» Калужской области.</w:t>
      </w:r>
    </w:p>
    <w:p w:rsidR="00D21C88" w:rsidRDefault="00D21C88" w:rsidP="00D21C8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Активные участники-исполнители комплекса мер были награждены почётными грамотами 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Д</w:t>
      </w:r>
      <w:r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епартамента образования и науки Кемеровской области и почетными грамотами и благодарственными письмами ГБУ ДПО «КРИРПО».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В числе награждённых 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благодарственными письмами и представители администрации МКОУ ДС «ДД «Росток» </w:t>
      </w:r>
      <w:r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–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Евграфова Т.В. и Маслова Е.В. Также благодарственным письмом был награжден генеральный 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lastRenderedPageBreak/>
        <w:t>директор ОАО «</w:t>
      </w:r>
      <w:proofErr w:type="spellStart"/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Анжеромаш</w:t>
      </w:r>
      <w:proofErr w:type="spellEnd"/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» Альков С.Г.,</w:t>
      </w:r>
      <w:r w:rsidR="0069427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оказавши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й</w:t>
      </w:r>
      <w:r w:rsidR="00694278" w:rsidRPr="0008362F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 xml:space="preserve"> наибольшую поддер</w:t>
      </w:r>
      <w:r w:rsidR="00694278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жку нашему детскому дому в реализации комплекса мер</w:t>
      </w:r>
      <w:r w:rsidR="00112F7D"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  <w:t>.</w:t>
      </w:r>
      <w:r w:rsidR="00694278">
        <w:rPr>
          <w:rFonts w:ascii="Times New Roman" w:eastAsia="Times New Roman" w:hAnsi="Times New Roman" w:cs="Times New Roman"/>
          <w:noProof/>
          <w:color w:val="161615"/>
          <w:sz w:val="28"/>
          <w:szCs w:val="28"/>
          <w:lang w:eastAsia="ru-RU"/>
        </w:rPr>
        <w:drawing>
          <wp:inline distT="0" distB="0" distL="0" distR="0">
            <wp:extent cx="5011947" cy="7087945"/>
            <wp:effectExtent l="19050" t="0" r="0" b="0"/>
            <wp:docPr id="4" name="Рисунок 2" descr="C:\Users\user\Desktop\На сайт по комплексу мер\Благодарственное письмо Евграфовой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по комплексу мер\Благодарственное письмо Евграфовой Т.В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1" cy="709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78" w:rsidRDefault="00694278" w:rsidP="007C07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61615"/>
          <w:sz w:val="28"/>
          <w:szCs w:val="28"/>
          <w:lang w:eastAsia="ru-RU"/>
        </w:rPr>
        <w:lastRenderedPageBreak/>
        <w:drawing>
          <wp:inline distT="0" distB="0" distL="0" distR="0">
            <wp:extent cx="5113667" cy="7231800"/>
            <wp:effectExtent l="19050" t="0" r="0" b="0"/>
            <wp:docPr id="1" name="Рисунок 1" descr="C:\Users\user\Desktop\На сайт по комплексу мер\Благодарственное письмо Масловой Е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о комплексу мер\Благодарственное письмо Масловой Е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30" cy="723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88" w:rsidRDefault="00D21C88" w:rsidP="00D21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5"/>
          <w:sz w:val="28"/>
          <w:szCs w:val="28"/>
          <w:lang w:eastAsia="ru-RU"/>
        </w:rPr>
      </w:pPr>
    </w:p>
    <w:p w:rsidR="00333F9F" w:rsidRDefault="00333F9F"/>
    <w:sectPr w:rsidR="00333F9F" w:rsidSect="0033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1C88"/>
    <w:rsid w:val="00112F7D"/>
    <w:rsid w:val="00333F9F"/>
    <w:rsid w:val="00694278"/>
    <w:rsid w:val="007C0743"/>
    <w:rsid w:val="00D21C88"/>
    <w:rsid w:val="00EF5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2020-01-10T09:22:00Z</dcterms:created>
  <dcterms:modified xsi:type="dcterms:W3CDTF">2020-01-10T09:31:00Z</dcterms:modified>
</cp:coreProperties>
</file>